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0E" w:rsidRDefault="00F648AD" w:rsidP="00B30596">
      <w:pPr>
        <w:shd w:val="clear" w:color="auto" w:fill="C6D9F1" w:themeFill="text2" w:themeFillTint="33"/>
        <w:spacing w:line="360" w:lineRule="auto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32"/>
        </w:rPr>
        <w:t>6.1.2 - The effective leadership is visible in various institutional practices such as decentralization and participative management</w:t>
      </w:r>
    </w:p>
    <w:tbl>
      <w:tblPr>
        <w:tblStyle w:val="TableGrid"/>
        <w:tblW w:w="0" w:type="auto"/>
        <w:jc w:val="center"/>
        <w:tblLook w:val="04A0"/>
      </w:tblPr>
      <w:tblGrid>
        <w:gridCol w:w="1027"/>
        <w:gridCol w:w="5327"/>
        <w:gridCol w:w="3114"/>
      </w:tblGrid>
      <w:tr w:rsidR="003112B0" w:rsidRPr="00EB3BDA" w:rsidTr="00380D0F">
        <w:trPr>
          <w:jc w:val="center"/>
        </w:trPr>
        <w:tc>
          <w:tcPr>
            <w:tcW w:w="1027" w:type="dxa"/>
            <w:vAlign w:val="center"/>
          </w:tcPr>
          <w:p w:rsidR="003112B0" w:rsidRPr="00EB3BDA" w:rsidRDefault="003112B0" w:rsidP="00380D0F">
            <w:pPr>
              <w:spacing w:line="360" w:lineRule="auto"/>
              <w:rPr>
                <w:rFonts w:asciiTheme="majorHAnsi" w:hAnsiTheme="majorHAnsi"/>
                <w:b/>
                <w:sz w:val="32"/>
                <w:szCs w:val="32"/>
              </w:rPr>
            </w:pPr>
            <w:r w:rsidRPr="00EB3BDA">
              <w:rPr>
                <w:rFonts w:asciiTheme="majorHAnsi" w:hAnsiTheme="majorHAnsi"/>
                <w:b/>
                <w:sz w:val="32"/>
                <w:szCs w:val="32"/>
              </w:rPr>
              <w:t>Sl.No.</w:t>
            </w:r>
          </w:p>
        </w:tc>
        <w:tc>
          <w:tcPr>
            <w:tcW w:w="5327" w:type="dxa"/>
            <w:vAlign w:val="center"/>
          </w:tcPr>
          <w:p w:rsidR="003112B0" w:rsidRPr="00EB3BDA" w:rsidRDefault="00B30596" w:rsidP="00F648AD">
            <w:pPr>
              <w:spacing w:line="360" w:lineRule="auto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Activity</w:t>
            </w:r>
          </w:p>
        </w:tc>
        <w:tc>
          <w:tcPr>
            <w:tcW w:w="3114" w:type="dxa"/>
            <w:vAlign w:val="center"/>
          </w:tcPr>
          <w:p w:rsidR="003112B0" w:rsidRPr="00EB3BDA" w:rsidRDefault="00E056E0" w:rsidP="00F648AD">
            <w:pPr>
              <w:spacing w:line="360" w:lineRule="auto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Report</w:t>
            </w:r>
          </w:p>
        </w:tc>
      </w:tr>
      <w:tr w:rsidR="00E056E0" w:rsidRPr="00EB3BDA" w:rsidTr="00380D0F">
        <w:trPr>
          <w:jc w:val="center"/>
        </w:trPr>
        <w:tc>
          <w:tcPr>
            <w:tcW w:w="1027" w:type="dxa"/>
            <w:vAlign w:val="center"/>
          </w:tcPr>
          <w:p w:rsidR="00E056E0" w:rsidRPr="00EB3BDA" w:rsidRDefault="00E056E0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327" w:type="dxa"/>
            <w:vAlign w:val="center"/>
          </w:tcPr>
          <w:p w:rsidR="00E056E0" w:rsidRPr="00B30596" w:rsidRDefault="00FC29BE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Anti Violence on Women</w:t>
            </w:r>
          </w:p>
        </w:tc>
        <w:tc>
          <w:tcPr>
            <w:tcW w:w="3114" w:type="dxa"/>
            <w:vAlign w:val="center"/>
          </w:tcPr>
          <w:p w:rsidR="00247EE8" w:rsidRDefault="00F32683" w:rsidP="00380D0F">
            <w:pPr>
              <w:spacing w:line="360" w:lineRule="auto"/>
              <w:jc w:val="center"/>
              <w:rPr>
                <w:rFonts w:asciiTheme="majorHAnsi" w:hAnsiTheme="majorHAnsi"/>
                <w:sz w:val="32"/>
                <w:szCs w:val="32"/>
              </w:rPr>
            </w:pPr>
            <w:hyperlink r:id="rId7" w:history="1">
              <w:r w:rsidR="00FC29BE" w:rsidRPr="00F32683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FC29BE" w:rsidRPr="00EB3BDA" w:rsidTr="008A5357">
        <w:trPr>
          <w:jc w:val="center"/>
        </w:trPr>
        <w:tc>
          <w:tcPr>
            <w:tcW w:w="1027" w:type="dxa"/>
            <w:vAlign w:val="center"/>
          </w:tcPr>
          <w:p w:rsidR="00FC29BE" w:rsidRPr="00EB3BDA" w:rsidRDefault="00FC29BE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327" w:type="dxa"/>
            <w:vAlign w:val="center"/>
          </w:tcPr>
          <w:p w:rsidR="00FC29BE" w:rsidRPr="00EB3BDA" w:rsidRDefault="00FC29BE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 w:rsidRPr="00FC29BE">
              <w:rPr>
                <w:rFonts w:asciiTheme="majorHAnsi" w:hAnsiTheme="majorHAnsi"/>
                <w:sz w:val="32"/>
                <w:szCs w:val="32"/>
              </w:rPr>
              <w:t>Hygiene Kit Distribution</w:t>
            </w:r>
          </w:p>
        </w:tc>
        <w:tc>
          <w:tcPr>
            <w:tcW w:w="3114" w:type="dxa"/>
          </w:tcPr>
          <w:p w:rsidR="00FC29BE" w:rsidRDefault="00F32683" w:rsidP="00FC29BE">
            <w:pPr>
              <w:jc w:val="center"/>
            </w:pPr>
            <w:hyperlink r:id="rId8" w:history="1">
              <w:r w:rsidR="00FC29BE" w:rsidRPr="00F32683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FC29BE" w:rsidRPr="00EB3BDA" w:rsidTr="008A5357">
        <w:trPr>
          <w:jc w:val="center"/>
        </w:trPr>
        <w:tc>
          <w:tcPr>
            <w:tcW w:w="1027" w:type="dxa"/>
            <w:vAlign w:val="center"/>
          </w:tcPr>
          <w:p w:rsidR="00FC29BE" w:rsidRPr="00EB3BDA" w:rsidRDefault="00FC29BE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327" w:type="dxa"/>
            <w:vAlign w:val="center"/>
          </w:tcPr>
          <w:p w:rsidR="00FC29BE" w:rsidRPr="00EB3BDA" w:rsidRDefault="00FC29BE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Special talk </w:t>
            </w:r>
          </w:p>
        </w:tc>
        <w:tc>
          <w:tcPr>
            <w:tcW w:w="3114" w:type="dxa"/>
          </w:tcPr>
          <w:p w:rsidR="00FC29BE" w:rsidRDefault="00F32683" w:rsidP="00FC29BE">
            <w:pPr>
              <w:jc w:val="center"/>
            </w:pPr>
            <w:hyperlink r:id="rId9" w:history="1">
              <w:r w:rsidR="00FC29BE" w:rsidRPr="00F32683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FC29BE" w:rsidRPr="00EB3BDA" w:rsidTr="008A5357">
        <w:trPr>
          <w:jc w:val="center"/>
        </w:trPr>
        <w:tc>
          <w:tcPr>
            <w:tcW w:w="1027" w:type="dxa"/>
            <w:vAlign w:val="center"/>
          </w:tcPr>
          <w:p w:rsidR="00FC29BE" w:rsidRPr="00EB3BDA" w:rsidRDefault="00FC29BE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327" w:type="dxa"/>
            <w:vAlign w:val="center"/>
          </w:tcPr>
          <w:p w:rsidR="00FC29BE" w:rsidRPr="00EB3BDA" w:rsidRDefault="00FC29BE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 w:rsidRPr="00FC29BE">
              <w:rPr>
                <w:rFonts w:asciiTheme="majorHAnsi" w:hAnsiTheme="majorHAnsi"/>
                <w:sz w:val="32"/>
                <w:szCs w:val="32"/>
              </w:rPr>
              <w:t>Pragnya Jagruti</w:t>
            </w:r>
          </w:p>
        </w:tc>
        <w:tc>
          <w:tcPr>
            <w:tcW w:w="3114" w:type="dxa"/>
          </w:tcPr>
          <w:p w:rsidR="00FC29BE" w:rsidRDefault="00F32683" w:rsidP="00FC29BE">
            <w:pPr>
              <w:jc w:val="center"/>
            </w:pPr>
            <w:hyperlink r:id="rId10" w:history="1">
              <w:r w:rsidR="00FC29BE" w:rsidRPr="00F32683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FC29BE" w:rsidRPr="00EB3BDA" w:rsidTr="008A5357">
        <w:trPr>
          <w:trHeight w:val="548"/>
          <w:jc w:val="center"/>
        </w:trPr>
        <w:tc>
          <w:tcPr>
            <w:tcW w:w="1027" w:type="dxa"/>
            <w:vAlign w:val="center"/>
          </w:tcPr>
          <w:p w:rsidR="00FC29BE" w:rsidRPr="00EB3BDA" w:rsidRDefault="00FC29BE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327" w:type="dxa"/>
            <w:vAlign w:val="center"/>
          </w:tcPr>
          <w:p w:rsidR="00FC29BE" w:rsidRPr="00EB3BDA" w:rsidRDefault="00F32683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Quilt Making Work</w:t>
            </w:r>
            <w:r w:rsidRPr="00F32683">
              <w:rPr>
                <w:rFonts w:asciiTheme="majorHAnsi" w:hAnsiTheme="majorHAnsi"/>
                <w:sz w:val="32"/>
                <w:szCs w:val="32"/>
              </w:rPr>
              <w:t>shop</w:t>
            </w:r>
          </w:p>
        </w:tc>
        <w:tc>
          <w:tcPr>
            <w:tcW w:w="3114" w:type="dxa"/>
          </w:tcPr>
          <w:p w:rsidR="00FC29BE" w:rsidRDefault="00F32683" w:rsidP="00FC29BE">
            <w:pPr>
              <w:jc w:val="center"/>
            </w:pPr>
            <w:hyperlink r:id="rId11" w:history="1">
              <w:r w:rsidR="00FC29BE" w:rsidRPr="00F32683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FC29BE" w:rsidRPr="00EB3BDA" w:rsidTr="008A5357">
        <w:trPr>
          <w:jc w:val="center"/>
        </w:trPr>
        <w:tc>
          <w:tcPr>
            <w:tcW w:w="1027" w:type="dxa"/>
            <w:vAlign w:val="center"/>
          </w:tcPr>
          <w:p w:rsidR="00FC29BE" w:rsidRPr="00EB3BDA" w:rsidRDefault="00FC29BE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327" w:type="dxa"/>
            <w:vAlign w:val="center"/>
          </w:tcPr>
          <w:p w:rsidR="00FC29BE" w:rsidRPr="00EB3BDA" w:rsidRDefault="00F32683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 w:rsidRPr="00F32683">
              <w:rPr>
                <w:rFonts w:asciiTheme="majorHAnsi" w:hAnsiTheme="majorHAnsi"/>
                <w:sz w:val="32"/>
                <w:szCs w:val="32"/>
              </w:rPr>
              <w:t>Sashakta Vichara Jagruta Desha</w:t>
            </w:r>
          </w:p>
        </w:tc>
        <w:tc>
          <w:tcPr>
            <w:tcW w:w="3114" w:type="dxa"/>
          </w:tcPr>
          <w:p w:rsidR="00FC29BE" w:rsidRDefault="00F32683" w:rsidP="00FC29BE">
            <w:pPr>
              <w:jc w:val="center"/>
            </w:pPr>
            <w:hyperlink r:id="rId12" w:history="1">
              <w:r w:rsidR="00FC29BE" w:rsidRPr="00F32683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</w:tbl>
    <w:p w:rsidR="003112B0" w:rsidRPr="004A24BC" w:rsidRDefault="003112B0" w:rsidP="00AE0B88">
      <w:pPr>
        <w:spacing w:line="360" w:lineRule="auto"/>
        <w:rPr>
          <w:rFonts w:asciiTheme="majorHAnsi" w:hAnsiTheme="majorHAnsi"/>
          <w:sz w:val="28"/>
        </w:rPr>
      </w:pPr>
    </w:p>
    <w:sectPr w:rsidR="003112B0" w:rsidRPr="004A24BC" w:rsidSect="00AE0B88">
      <w:headerReference w:type="default" r:id="rId13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075" w:rsidRDefault="00DD0075" w:rsidP="00517578">
      <w:pPr>
        <w:spacing w:after="0" w:line="240" w:lineRule="auto"/>
      </w:pPr>
      <w:r>
        <w:separator/>
      </w:r>
    </w:p>
  </w:endnote>
  <w:endnote w:type="continuationSeparator" w:id="1">
    <w:p w:rsidR="00DD0075" w:rsidRDefault="00DD0075" w:rsidP="0051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075" w:rsidRDefault="00DD0075" w:rsidP="00517578">
      <w:pPr>
        <w:spacing w:after="0" w:line="240" w:lineRule="auto"/>
      </w:pPr>
      <w:r>
        <w:separator/>
      </w:r>
    </w:p>
  </w:footnote>
  <w:footnote w:type="continuationSeparator" w:id="1">
    <w:p w:rsidR="00DD0075" w:rsidRDefault="00DD0075" w:rsidP="0051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578" w:rsidRDefault="00517578" w:rsidP="00517578">
    <w:pPr>
      <w:pStyle w:val="Header"/>
      <w:ind w:left="-990"/>
    </w:pPr>
    <w:r>
      <w:rPr>
        <w:noProof/>
      </w:rPr>
      <w:drawing>
        <wp:inline distT="0" distB="0" distL="0" distR="0">
          <wp:extent cx="7132727" cy="1314075"/>
          <wp:effectExtent l="19050" t="0" r="0" b="0"/>
          <wp:docPr id="1" name="Picture 1" descr="Letter 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 Hea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727" cy="131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F508C"/>
    <w:multiLevelType w:val="hybridMultilevel"/>
    <w:tmpl w:val="54AE1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F1B6A"/>
    <w:multiLevelType w:val="hybridMultilevel"/>
    <w:tmpl w:val="5B320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7578"/>
    <w:rsid w:val="0006612F"/>
    <w:rsid w:val="000D67A4"/>
    <w:rsid w:val="001B55D4"/>
    <w:rsid w:val="00226444"/>
    <w:rsid w:val="00247EE8"/>
    <w:rsid w:val="003112B0"/>
    <w:rsid w:val="0033716A"/>
    <w:rsid w:val="00380D0F"/>
    <w:rsid w:val="003B237B"/>
    <w:rsid w:val="003D31BC"/>
    <w:rsid w:val="00437A26"/>
    <w:rsid w:val="004A24BC"/>
    <w:rsid w:val="004B6CB6"/>
    <w:rsid w:val="004C23B9"/>
    <w:rsid w:val="00517578"/>
    <w:rsid w:val="005354A6"/>
    <w:rsid w:val="00552E28"/>
    <w:rsid w:val="005E731E"/>
    <w:rsid w:val="00615963"/>
    <w:rsid w:val="00674D35"/>
    <w:rsid w:val="006A0AA1"/>
    <w:rsid w:val="006B3E3F"/>
    <w:rsid w:val="006E7347"/>
    <w:rsid w:val="006F415B"/>
    <w:rsid w:val="00876010"/>
    <w:rsid w:val="008902CF"/>
    <w:rsid w:val="008B49C5"/>
    <w:rsid w:val="00926055"/>
    <w:rsid w:val="009A230E"/>
    <w:rsid w:val="009E04DB"/>
    <w:rsid w:val="009E16D7"/>
    <w:rsid w:val="009E5B86"/>
    <w:rsid w:val="009F5AEB"/>
    <w:rsid w:val="00A4008C"/>
    <w:rsid w:val="00AE09C3"/>
    <w:rsid w:val="00AE0B88"/>
    <w:rsid w:val="00B30596"/>
    <w:rsid w:val="00B92B95"/>
    <w:rsid w:val="00BF19FF"/>
    <w:rsid w:val="00C112D5"/>
    <w:rsid w:val="00C26C85"/>
    <w:rsid w:val="00C869DF"/>
    <w:rsid w:val="00CA2447"/>
    <w:rsid w:val="00CB7B93"/>
    <w:rsid w:val="00DD0075"/>
    <w:rsid w:val="00E056E0"/>
    <w:rsid w:val="00EC0E64"/>
    <w:rsid w:val="00EC3681"/>
    <w:rsid w:val="00F053B5"/>
    <w:rsid w:val="00F32683"/>
    <w:rsid w:val="00F36AFF"/>
    <w:rsid w:val="00F648AD"/>
    <w:rsid w:val="00F84E1D"/>
    <w:rsid w:val="00FC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7578"/>
  </w:style>
  <w:style w:type="paragraph" w:styleId="Footer">
    <w:name w:val="footer"/>
    <w:basedOn w:val="Normal"/>
    <w:link w:val="Foot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7578"/>
  </w:style>
  <w:style w:type="paragraph" w:styleId="BalloonText">
    <w:name w:val="Balloon Text"/>
    <w:basedOn w:val="Normal"/>
    <w:link w:val="BalloonTextChar"/>
    <w:uiPriority w:val="99"/>
    <w:semiHidden/>
    <w:unhideWhenUsed/>
    <w:rsid w:val="0051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5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02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2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23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ygiene%20Kit%20Distribution%20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nti%20Violence%20on%20Women.pdf" TargetMode="External"/><Relationship Id="rId12" Type="http://schemas.openxmlformats.org/officeDocument/2006/relationships/hyperlink" Target="Sashakta%20Vichara%20Jagruta%20Desha%2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Quilt%20Making%20Work%20shop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Pragnya%20Jagruti%2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posh%20function%20report%2022-23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IQAC</dc:creator>
  <cp:keywords/>
  <dc:description/>
  <cp:lastModifiedBy>IQAC</cp:lastModifiedBy>
  <cp:revision>34</cp:revision>
  <dcterms:created xsi:type="dcterms:W3CDTF">2024-02-21T06:59:00Z</dcterms:created>
  <dcterms:modified xsi:type="dcterms:W3CDTF">2024-03-04T10:48:00Z</dcterms:modified>
</cp:coreProperties>
</file>